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B7" w:rsidRPr="00D12EDA" w:rsidRDefault="00DA5FB7" w:rsidP="00D12E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12ED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ОГОЛОШЕННЯ!</w:t>
      </w:r>
    </w:p>
    <w:p w:rsidR="00DA5FB7" w:rsidRPr="00D12EDA" w:rsidRDefault="00DA5FB7" w:rsidP="00D12E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12ED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ВИМОГИ ДО СТАТЕЙ!</w:t>
      </w:r>
    </w:p>
    <w:p w:rsidR="00FB624D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друку в </w:t>
      </w:r>
      <w:r w:rsidR="00FB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зарубіжному фаховому  журналі 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Law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and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ociety</w:t>
      </w:r>
      <w:r w:rsidR="00A53DD0" w:rsidRPr="00A53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53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3DD0" w:rsidRPr="00A53DD0">
        <w:rPr>
          <w:rFonts w:ascii="Times New Roman" w:hAnsi="Times New Roman" w:cs="Times New Roman"/>
          <w:color w:val="000000" w:themeColor="text1"/>
          <w:sz w:val="28"/>
          <w:szCs w:val="28"/>
        </w:rPr>
        <w:t>ISSN 2719-552X</w:t>
      </w:r>
      <w:r w:rsidR="00A53DD0" w:rsidRPr="00A53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приймаються наукові статті, які раніше не були опубліковані в інших виданнях. </w:t>
      </w:r>
    </w:p>
    <w:p w:rsidR="00DA5FB7" w:rsidRPr="00DA5FB7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статті повинна складатися з наступних частин: постановка проблеми, аналіз останніх досліджень та публікацій, формулювання мети статті, виклад основного матеріалу, висновки, список літератури.</w:t>
      </w:r>
    </w:p>
    <w:p w:rsidR="00DA5FB7" w:rsidRPr="00DA5FB7" w:rsidRDefault="00261A26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Стаття </w:t>
      </w:r>
      <w:r w:rsidR="00FB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подається англійською,  </w:t>
      </w:r>
      <w:r w:rsidR="00A53DD0">
        <w:rPr>
          <w:rFonts w:ascii="Times New Roman" w:hAnsi="Times New Roman" w:cs="Times New Roman"/>
          <w:color w:val="000000" w:themeColor="text1"/>
          <w:sz w:val="28"/>
          <w:szCs w:val="28"/>
        </w:rPr>
        <w:t>польською</w:t>
      </w:r>
      <w:r w:rsidR="00FB624D">
        <w:rPr>
          <w:rFonts w:ascii="Times New Roman" w:hAnsi="Times New Roman" w:cs="Times New Roman"/>
          <w:color w:val="000000" w:themeColor="text1"/>
          <w:sz w:val="28"/>
          <w:szCs w:val="28"/>
        </w:rPr>
        <w:t>, або  українською мовами</w:t>
      </w:r>
      <w:r w:rsidR="00DA5FB7"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шрифтом </w:t>
      </w:r>
      <w:proofErr w:type="spellStart"/>
      <w:r w:rsidR="00DA5FB7"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="00DA5FB7"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5FB7"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DA5FB7"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5FB7"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DA5FB7"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на принтері, з розміщенням рядків тексту через півтора інтервали, із відступами 20 мм. Перелік використаних літературних джерел слід наводити в кінці статті в порядку появи відповідних посилань. При оформленні статей слід дотримуватися ДСТУ ГОСТ 7.1:2006 «Система стандартів з інформації, бібліотечної та видавничої справи. Бібліографічний запис. Бібліографічний опис. Загальні вимоги та правила складання».</w:t>
      </w:r>
    </w:p>
    <w:p w:rsidR="00DA5FB7" w:rsidRPr="00DA5FB7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початку </w:t>
      </w:r>
      <w:r w:rsidR="00261A26"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авторам необхідно зазначати дан</w:t>
      </w:r>
      <w:r w:rsidR="00A53DD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автора та назв</w:t>
      </w:r>
      <w:r w:rsidR="00A53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статті</w:t>
      </w:r>
      <w:r w:rsidR="00A53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далі 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наводи</w:t>
      </w:r>
      <w:r w:rsidR="00FB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анотації </w:t>
      </w:r>
      <w:r w:rsidR="00A53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FB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неї українською 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англійською мовами. Анотації мають супроводжуватися перекладом прізвища, імені автора та назви статті на відповідну мову (у збірнику анотації,  ключові слова друкуються в кінці опублікованого матеріалу). </w:t>
      </w:r>
    </w:p>
    <w:p w:rsidR="00DA5FB7" w:rsidRPr="00DA5FB7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 подається в електронному вигляді розширена анотація статті англійською мовою для розміщення на сайті журналу</w:t>
      </w:r>
      <w:r w:rsidR="00F5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AC1" w:rsidRPr="00F52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(не менше 1800 знаків)</w:t>
      </w:r>
      <w:r w:rsidRPr="00F52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Переклад даної анотації повинен бути інформативним (не містити загальних слів); оригінальним (не бути калькою української або російськомовної анотації); змістовним (відображати основний зміст статті і результати досліджень); структурованим (слідувати логіці опису результатів в статті); «англомовним» (написано якісною англійською мовою); компактним (укладатися в обсяг від 150 до 250 слів). </w:t>
      </w:r>
    </w:p>
    <w:p w:rsidR="00A53DD0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Автор статті несе відповідальність за достовірність викладених відомостей, цитат і посилань на літературні джерела і перекладів анотацій на статтю. У тексті статті посилання на використані літературні джерела слід зазначати порядковим номером, виділеним двома квадратними дужками, згідно з переліком джерел.</w:t>
      </w:r>
    </w:p>
    <w:p w:rsidR="00261A26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Загальний обсяг статті не повинен перевищувати 24 тисяч друкованих знаків (разом із пробілами), тобто приблизно 12 сторінок тексту. </w:t>
      </w:r>
    </w:p>
    <w:p w:rsidR="00DA5FB7" w:rsidRPr="00DA5FB7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Редакція залишає за собою право редагувати, скорочувати його, змінювати назву статті та вводити (змінювати) рубрикацію внутрішніх частин текстового матеріалу. Подані матеріали (рукописи), редакція не повертає.</w:t>
      </w:r>
    </w:p>
    <w:p w:rsidR="00DA5FB7" w:rsidRPr="00DA5FB7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Автор, який подав матеріали для друку, вважається таким, що погоджується на подальше безоплатне їх розміщення у бібліотечних фондах відповідно до обов’язкового переліку розсилки фахових видань, а також на сайтах Національної бібліотеки України імені В.І.Вернадського та Юридичного інституту Прикарпатського національного університету ім. В. Стефаника.</w:t>
      </w:r>
    </w:p>
    <w:p w:rsidR="00DA5FB7" w:rsidRPr="00DA5FB7" w:rsidRDefault="00DA5FB7" w:rsidP="00D12ED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>До поданих матеріалів, зазначених вище, додається довідка</w:t>
      </w:r>
      <w:bookmarkStart w:id="0" w:name="_GoBack"/>
      <w:bookmarkEnd w:id="0"/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автора з наступною інформацією: прізвище, ім’я, по батькові, науковий ступінь (за наявності), вчене звання (за наявності), місце основної роботи, посада, домашня адреса, контактні телефони.</w:t>
      </w:r>
    </w:p>
    <w:p w:rsidR="00DA5FB7" w:rsidRPr="00A42B6D" w:rsidRDefault="00DA5FB7" w:rsidP="00A42B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додатковою інформацією </w:t>
      </w:r>
      <w:r w:rsidRPr="00A42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звертатись за телефоном: (0342) 59-61-33, </w:t>
      </w:r>
      <w:r w:rsidR="00A42B6D" w:rsidRPr="00A42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(068) 725 39 45, </w:t>
      </w:r>
      <w:r w:rsidRPr="00A42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е-mail: </w:t>
      </w:r>
      <w:hyperlink r:id="rId5" w:tgtFrame="_blank" w:history="1">
        <w:r w:rsidR="000720F9" w:rsidRPr="00A42B6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lawdept@pnu.edu.ua</w:t>
        </w:r>
      </w:hyperlink>
      <w:r w:rsidRPr="00A42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2B6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42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0720F9" w:rsidRPr="00A42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maltseva</w:t>
        </w:r>
        <w:r w:rsidR="000720F9" w:rsidRPr="00A42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0720F9" w:rsidRPr="00A42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valentinka</w:t>
        </w:r>
        <w:r w:rsidR="000720F9" w:rsidRPr="00A42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="000720F9" w:rsidRPr="00A42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ukr</w:t>
        </w:r>
        <w:r w:rsidR="000720F9" w:rsidRPr="00A42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0720F9" w:rsidRPr="00A42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</w:hyperlink>
    </w:p>
    <w:p w:rsidR="00D12EDA" w:rsidRPr="00A42B6D" w:rsidRDefault="00D12EDA" w:rsidP="00D12EDA">
      <w:pPr>
        <w:pStyle w:val="login-buttonuser"/>
        <w:spacing w:before="0" w:beforeAutospacing="0" w:after="0" w:afterAutospacing="0" w:line="276" w:lineRule="auto"/>
        <w:rPr>
          <w:sz w:val="28"/>
          <w:szCs w:val="28"/>
        </w:rPr>
      </w:pPr>
    </w:p>
    <w:p w:rsidR="00D12EDA" w:rsidRDefault="00D12EDA" w:rsidP="00D12EDA">
      <w:pPr>
        <w:pStyle w:val="login-buttonuser"/>
        <w:spacing w:before="0" w:beforeAutospacing="0" w:after="0" w:afterAutospacing="0" w:line="276" w:lineRule="auto"/>
      </w:pPr>
    </w:p>
    <w:p w:rsidR="00D12EDA" w:rsidRPr="00A42B6D" w:rsidRDefault="00D12EDA" w:rsidP="00D12EDA">
      <w:pPr>
        <w:pStyle w:val="login-buttonuser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  <w:lang w:val="ru-RU"/>
        </w:rPr>
      </w:pPr>
    </w:p>
    <w:p w:rsidR="00DA5FB7" w:rsidRPr="00DA5FB7" w:rsidRDefault="00DA5FB7" w:rsidP="00D12ED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СТАТТІ, ЯКІ НЕ ВІДПОВІДАЮТЬ ЗАЗНАЧЕНИМ УМОВАМ, НЕ БУДУТЬ ПРИЙМАТИСЬ ДО РОЗГЛЯДУ ДЛЯ ДРУКУ</w:t>
      </w:r>
    </w:p>
    <w:p w:rsidR="000760AE" w:rsidRPr="00DA5FB7" w:rsidRDefault="000760AE" w:rsidP="00D12EDA">
      <w:pPr>
        <w:spacing w:after="0"/>
        <w:ind w:firstLine="567"/>
        <w:rPr>
          <w:color w:val="000000" w:themeColor="text1"/>
        </w:rPr>
      </w:pPr>
    </w:p>
    <w:sectPr w:rsidR="000760AE" w:rsidRPr="00DA5FB7" w:rsidSect="00D66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B7"/>
    <w:rsid w:val="00012900"/>
    <w:rsid w:val="000720F9"/>
    <w:rsid w:val="000760AE"/>
    <w:rsid w:val="00154FC2"/>
    <w:rsid w:val="001A6688"/>
    <w:rsid w:val="001B2D84"/>
    <w:rsid w:val="00261A26"/>
    <w:rsid w:val="00293273"/>
    <w:rsid w:val="003D4223"/>
    <w:rsid w:val="004F479A"/>
    <w:rsid w:val="005D28BE"/>
    <w:rsid w:val="00966A7C"/>
    <w:rsid w:val="00A42B6D"/>
    <w:rsid w:val="00A53DD0"/>
    <w:rsid w:val="00C90517"/>
    <w:rsid w:val="00CD1B25"/>
    <w:rsid w:val="00D12EDA"/>
    <w:rsid w:val="00DA5FB7"/>
    <w:rsid w:val="00E3762C"/>
    <w:rsid w:val="00F5174F"/>
    <w:rsid w:val="00F52AC1"/>
    <w:rsid w:val="00F70831"/>
    <w:rsid w:val="00FA0DEB"/>
    <w:rsid w:val="00F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FB7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D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D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FB7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D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D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tseva_valentinka@ukr.net" TargetMode="External"/><Relationship Id="rId5" Type="http://schemas.openxmlformats.org/officeDocument/2006/relationships/hyperlink" Target="mailto:lawdept@p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2020-09-07T20:13:00Z</dcterms:created>
  <dcterms:modified xsi:type="dcterms:W3CDTF">2020-09-07T20:24:00Z</dcterms:modified>
</cp:coreProperties>
</file>