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FD84" w14:textId="77777777" w:rsidR="00536440" w:rsidRPr="004F6D3F" w:rsidRDefault="005364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729309" w14:textId="77777777" w:rsidR="0053644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Національна академія правових наук України</w:t>
      </w:r>
    </w:p>
    <w:p w14:paraId="357F9145" w14:textId="77777777" w:rsidR="00536440" w:rsidRDefault="00536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F4C51A" w14:textId="77777777" w:rsidR="0053644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Науково-дослідний інститут правового забезпечення інноваційного розвитку Національної академії правових наук України</w:t>
      </w:r>
    </w:p>
    <w:p w14:paraId="3E3A69C3" w14:textId="77777777" w:rsidR="00536440" w:rsidRDefault="00536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F8264B" w14:textId="77777777" w:rsidR="00536440" w:rsidRDefault="00536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E1FDE4" w14:textId="77777777" w:rsidR="00536440" w:rsidRDefault="0000000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ІНФОРМАЦІЙНЕ ПОВІДОМЛЕННЯ</w:t>
      </w:r>
    </w:p>
    <w:p w14:paraId="03D5C3DC" w14:textId="77777777" w:rsidR="00536440" w:rsidRDefault="005364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AC792F5" w14:textId="77777777" w:rsidR="00536440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Круглий стіл</w:t>
      </w:r>
    </w:p>
    <w:p w14:paraId="155D9826" w14:textId="77777777" w:rsidR="0053644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«Цифрові трансформації України 202</w:t>
      </w:r>
      <w:r w:rsidRPr="004F6D3F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: виклики та реалії»</w:t>
      </w:r>
    </w:p>
    <w:p w14:paraId="42A2A6CC" w14:textId="77777777" w:rsidR="00536440" w:rsidRDefault="00536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E5B467" w14:textId="77777777" w:rsidR="0053644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6D3F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вересня 202</w:t>
      </w:r>
      <w:r w:rsidRPr="004F6D3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14:paraId="2B46BA85" w14:textId="77777777" w:rsidR="00536440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Харків</w:t>
      </w:r>
    </w:p>
    <w:p w14:paraId="536E57C2" w14:textId="77777777" w:rsidR="00536440" w:rsidRDefault="0053644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B298657" w14:textId="77777777" w:rsidR="0053644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Шановні колеги!</w:t>
      </w:r>
    </w:p>
    <w:p w14:paraId="1313A1C8" w14:textId="77777777" w:rsidR="00536440" w:rsidRDefault="0053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733237E4" w14:textId="77777777" w:rsidR="00536440" w:rsidRDefault="00000000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Запрошуємо Вас взяти участь у роботі круглого столу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«Цифрові трансформації України 202</w:t>
      </w:r>
      <w:r w:rsidRPr="004F6D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: виклики та реалії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ий відбудеться </w:t>
      </w:r>
      <w:r w:rsidRPr="004F6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вересня 202</w:t>
      </w:r>
      <w:r w:rsidRPr="004F6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року. Організаційний комітет працює за адресою м. Харків, вул. Чернишевська, 80. </w:t>
      </w:r>
    </w:p>
    <w:p w14:paraId="6897158B" w14:textId="77777777" w:rsidR="00536440" w:rsidRDefault="00000000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матеріалами буде видано електронний збірник наукових праць із присвоєнням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ISBN, який буде розміщено на сайтах організаторів та бібліотек.</w:t>
      </w:r>
      <w:r>
        <w:rPr>
          <w:lang w:val="uk-UA"/>
        </w:rPr>
        <w:t xml:space="preserve"> </w:t>
      </w:r>
    </w:p>
    <w:p w14:paraId="07226F1C" w14:textId="5E383C09" w:rsidR="00536440" w:rsidRDefault="00000000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Форма участі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  <w:r w:rsidR="004F6D3F" w:rsidRPr="00AC3A8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очна</w:t>
      </w:r>
      <w:r w:rsidR="004F6D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заочна.</w:t>
      </w:r>
    </w:p>
    <w:p w14:paraId="4F0D3114" w14:textId="77777777" w:rsidR="00536440" w:rsidRDefault="00000000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Робочі мови круглого столу: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українська, англійська.</w:t>
      </w:r>
    </w:p>
    <w:p w14:paraId="4820B70A" w14:textId="77777777" w:rsidR="00536440" w:rsidRDefault="00000000">
      <w:pPr>
        <w:autoSpaceDE w:val="0"/>
        <w:autoSpaceDN w:val="0"/>
        <w:spacing w:after="0" w:line="240" w:lineRule="auto"/>
        <w:ind w:right="6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Доповіді студентів та аспірантів повинні подаватися із рецензією наукового керівника або у співавторстві з особою, яка має науковий ступінь.</w:t>
      </w:r>
    </w:p>
    <w:p w14:paraId="2A1ACE41" w14:textId="77777777" w:rsidR="00536440" w:rsidRDefault="00000000">
      <w:pPr>
        <w:autoSpaceDE w:val="0"/>
        <w:autoSpaceDN w:val="0"/>
        <w:spacing w:after="0" w:line="240" w:lineRule="auto"/>
        <w:ind w:right="68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Для участі у заході необхідно до </w:t>
      </w:r>
      <w:r w:rsidRPr="004F6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вересня 202</w:t>
      </w:r>
      <w:r w:rsidRPr="004F6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надіслати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а) заявку на участь; б) тези; в) відскановану рецензію (особи, які не мають наукового ступеня)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e-mail: </w:t>
      </w:r>
      <w:hyperlink r:id="rId8" w:history="1">
        <w:r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  <w:lang w:val="uk-UA" w:eastAsia="ru-RU"/>
          </w:rPr>
          <w:t>conference.ndipzir@gmail.com</w:t>
        </w:r>
      </w:hyperlink>
    </w:p>
    <w:p w14:paraId="56355FF4" w14:textId="77777777" w:rsidR="00536440" w:rsidRDefault="00000000">
      <w:pPr>
        <w:spacing w:after="0" w:line="240" w:lineRule="auto"/>
        <w:ind w:firstLine="709"/>
        <w:rPr>
          <w:rStyle w:val="a9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Більш детальна інформація на сайті – </w:t>
      </w:r>
      <w:hyperlink r:id="rId9" w:history="1">
        <w:r>
          <w:rPr>
            <w:rStyle w:val="a9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http://ndipzir.org.ua/</w:t>
        </w:r>
      </w:hyperlink>
    </w:p>
    <w:p w14:paraId="58AEE922" w14:textId="77777777" w:rsidR="00536440" w:rsidRDefault="00536440">
      <w:pPr>
        <w:spacing w:after="0" w:line="240" w:lineRule="auto"/>
        <w:ind w:firstLine="709"/>
        <w:rPr>
          <w:rStyle w:val="a9"/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32A0DB" w14:textId="77777777" w:rsidR="00536440" w:rsidRPr="00AC3A85" w:rsidRDefault="00000000">
      <w:pPr>
        <w:spacing w:after="0" w:line="240" w:lineRule="auto"/>
        <w:ind w:firstLine="709"/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val="uk-UA" w:eastAsia="ru-RU"/>
        </w:rPr>
      </w:pPr>
      <w:r w:rsidRPr="00AC3A85"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val="uk-UA" w:eastAsia="ru-RU"/>
        </w:rPr>
        <w:t>За розміщення тез та доповідей в</w:t>
      </w:r>
      <w:r w:rsidRPr="00AC3A85"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</w:t>
      </w:r>
      <w:r w:rsidRPr="00AC3A85"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val="uk-UA" w:eastAsia="ru-RU"/>
        </w:rPr>
        <w:t>електронному збірнику наукових праць</w:t>
      </w:r>
    </w:p>
    <w:p w14:paraId="3651D3CA" w14:textId="77777777" w:rsidR="00536440" w:rsidRDefault="00000000">
      <w:pPr>
        <w:spacing w:after="0" w:line="240" w:lineRule="auto"/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val="uk-UA" w:eastAsia="ru-RU"/>
        </w:rPr>
      </w:pPr>
      <w:r w:rsidRPr="00AC3A85"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val="uk-UA" w:eastAsia="ru-RU"/>
        </w:rPr>
        <w:t>передбачена оплата у розмірі 100 грн за такими</w:t>
      </w:r>
      <w:r w:rsidRPr="00AC3A85"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</w:t>
      </w:r>
      <w:r w:rsidRPr="00AC3A85"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val="uk-UA" w:eastAsia="ru-RU"/>
        </w:rPr>
        <w:t>реквізитами:</w:t>
      </w:r>
    </w:p>
    <w:p w14:paraId="7C36CB3D" w14:textId="77777777" w:rsidR="00536440" w:rsidRDefault="00000000">
      <w:pPr>
        <w:spacing w:after="0" w:line="240" w:lineRule="auto"/>
        <w:ind w:firstLine="709"/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val="uk-UA" w:eastAsia="ru-RU"/>
        </w:rPr>
      </w:pPr>
      <w:r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val="uk-UA" w:eastAsia="ru-RU"/>
        </w:rPr>
        <w:t>НДІ правового забезпечення інноваційного</w:t>
      </w:r>
      <w:r w:rsidRPr="004F6D3F"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</w:t>
      </w:r>
      <w:r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val="uk-UA" w:eastAsia="ru-RU"/>
        </w:rPr>
        <w:t>розвитку НАПрН України,</w:t>
      </w:r>
    </w:p>
    <w:p w14:paraId="5D1FE1B6" w14:textId="77777777" w:rsidR="00536440" w:rsidRDefault="00000000">
      <w:pPr>
        <w:spacing w:after="0" w:line="240" w:lineRule="auto"/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val="uk-UA" w:eastAsia="ru-RU"/>
        </w:rPr>
      </w:pPr>
      <w:r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val="uk-UA" w:eastAsia="ru-RU"/>
        </w:rPr>
        <w:t xml:space="preserve"> р/р</w:t>
      </w:r>
      <w:r w:rsidRPr="004F6D3F"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</w:t>
      </w:r>
      <w:r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val="uk-UA" w:eastAsia="ru-RU"/>
        </w:rPr>
        <w:t>UA408201720313201001201063777 ДКСУ, МФО</w:t>
      </w:r>
      <w:r w:rsidRPr="004F6D3F"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</w:t>
      </w:r>
      <w:r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val="uk-UA" w:eastAsia="ru-RU"/>
        </w:rPr>
        <w:t>820172 ЄРДПОУ 36988898, призначення: оплата</w:t>
      </w:r>
      <w:r w:rsidRPr="004F6D3F"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</w:t>
      </w:r>
      <w:r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val="uk-UA" w:eastAsia="ru-RU"/>
        </w:rPr>
        <w:t>за публікацію у збірнику наукових праць</w:t>
      </w:r>
      <w:r w:rsidRPr="004F6D3F"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</w:t>
      </w:r>
      <w:r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val="uk-UA" w:eastAsia="ru-RU"/>
        </w:rPr>
        <w:t>2</w:t>
      </w:r>
      <w:r w:rsidRPr="004F6D3F"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9</w:t>
      </w:r>
      <w:r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val="uk-UA" w:eastAsia="ru-RU"/>
        </w:rPr>
        <w:t>.0</w:t>
      </w:r>
      <w:r w:rsidRPr="004F6D3F"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9</w:t>
      </w:r>
      <w:r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val="uk-UA" w:eastAsia="ru-RU"/>
        </w:rPr>
        <w:t>.2023, П.І.Б.</w:t>
      </w:r>
    </w:p>
    <w:p w14:paraId="2B22FB61" w14:textId="77777777" w:rsidR="00536440" w:rsidRDefault="00000000">
      <w:pPr>
        <w:spacing w:after="0" w:line="240" w:lineRule="auto"/>
        <w:ind w:firstLine="709"/>
        <w:rPr>
          <w:rStyle w:val="a9"/>
          <w:rFonts w:ascii="Times New Roman" w:eastAsia="Times New Roman" w:hAnsi="Times New Roman"/>
          <w:b/>
          <w:bCs/>
          <w:color w:val="auto"/>
          <w:sz w:val="28"/>
          <w:szCs w:val="28"/>
          <w:u w:val="none"/>
          <w:lang w:val="uk-UA" w:eastAsia="ru-RU"/>
        </w:rPr>
      </w:pPr>
      <w:r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val="uk-UA" w:eastAsia="ru-RU"/>
        </w:rPr>
        <w:t>Для представників співорганізаторів</w:t>
      </w:r>
      <w:r w:rsidRPr="004F6D3F"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</w:t>
      </w:r>
      <w:r>
        <w:rPr>
          <w:rStyle w:val="a9"/>
          <w:rFonts w:ascii="Times New Roman" w:eastAsia="Times New Roman" w:hAnsi="Times New Roman"/>
          <w:color w:val="auto"/>
          <w:sz w:val="28"/>
          <w:szCs w:val="28"/>
          <w:u w:val="none"/>
          <w:lang w:val="uk-UA" w:eastAsia="ru-RU"/>
        </w:rPr>
        <w:t xml:space="preserve">участь у конференції </w:t>
      </w:r>
      <w:r>
        <w:rPr>
          <w:rStyle w:val="a9"/>
          <w:rFonts w:ascii="Times New Roman" w:eastAsia="Times New Roman" w:hAnsi="Times New Roman"/>
          <w:b/>
          <w:bCs/>
          <w:color w:val="auto"/>
          <w:sz w:val="28"/>
          <w:szCs w:val="28"/>
          <w:u w:val="none"/>
          <w:lang w:val="uk-UA" w:eastAsia="ru-RU"/>
        </w:rPr>
        <w:t>безкоштовна.</w:t>
      </w:r>
    </w:p>
    <w:p w14:paraId="7812802B" w14:textId="77777777" w:rsidR="00536440" w:rsidRDefault="00536440">
      <w:pPr>
        <w:spacing w:after="0" w:line="240" w:lineRule="auto"/>
        <w:ind w:firstLine="709"/>
        <w:rPr>
          <w:rStyle w:val="a9"/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186251F" w14:textId="77777777" w:rsidR="00536440" w:rsidRDefault="00000000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ДИСКУСІЙНІ НАПРЯМИ КРУГЛОГО СТОЛУ:</w:t>
      </w:r>
    </w:p>
    <w:p w14:paraId="447BD27B" w14:textId="77777777" w:rsidR="00536440" w:rsidRDefault="00000000">
      <w:pPr>
        <w:pStyle w:val="aa"/>
        <w:numPr>
          <w:ilvl w:val="0"/>
          <w:numId w:val="1"/>
        </w:numPr>
        <w:autoSpaceDE w:val="0"/>
        <w:autoSpaceDN w:val="0"/>
        <w:ind w:left="0"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Правові проблеми і виклики розвитку цифрової економіки України в умовах воєнного стану;</w:t>
      </w:r>
    </w:p>
    <w:p w14:paraId="5D469CDC" w14:textId="77777777" w:rsidR="00536440" w:rsidRDefault="00000000">
      <w:pPr>
        <w:pStyle w:val="aa"/>
        <w:numPr>
          <w:ilvl w:val="0"/>
          <w:numId w:val="1"/>
        </w:numPr>
        <w:autoSpaceDE w:val="0"/>
        <w:autoSpaceDN w:val="0"/>
        <w:ind w:left="0"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Тенденції наближення правового регулювання відносин, пов'язаних із застосуванням цифрових технологій до законодавства ЄС;</w:t>
      </w:r>
    </w:p>
    <w:p w14:paraId="78FC9E80" w14:textId="77777777" w:rsidR="00536440" w:rsidRDefault="00000000">
      <w:pPr>
        <w:pStyle w:val="aa"/>
        <w:numPr>
          <w:ilvl w:val="0"/>
          <w:numId w:val="1"/>
        </w:numPr>
        <w:autoSpaceDE w:val="0"/>
        <w:autoSpaceDN w:val="0"/>
        <w:ind w:left="0"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>Виклики та перспективи відбудови економіки Україні за допомогою цифрових технологій;</w:t>
      </w:r>
    </w:p>
    <w:p w14:paraId="0E599B00" w14:textId="77777777" w:rsidR="00536440" w:rsidRDefault="00000000">
      <w:pPr>
        <w:pStyle w:val="aa"/>
        <w:numPr>
          <w:ilvl w:val="0"/>
          <w:numId w:val="1"/>
        </w:numPr>
        <w:autoSpaceDE w:val="0"/>
        <w:autoSpaceDN w:val="0"/>
        <w:ind w:left="0"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Організаційне та правове забезпечення надання цифрових послуг в умовах прискореної євроінтеграції;</w:t>
      </w:r>
    </w:p>
    <w:p w14:paraId="1EC131F0" w14:textId="03086BFA" w:rsidR="00AC3A85" w:rsidRDefault="00AC3A85">
      <w:pPr>
        <w:pStyle w:val="aa"/>
        <w:numPr>
          <w:ilvl w:val="0"/>
          <w:numId w:val="1"/>
        </w:numPr>
        <w:autoSpaceDE w:val="0"/>
        <w:autoSpaceDN w:val="0"/>
        <w:ind w:left="0"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Правове забезпечення захисту даних на цифрових ринках;</w:t>
      </w:r>
    </w:p>
    <w:p w14:paraId="1E9C0447" w14:textId="77777777" w:rsidR="00536440" w:rsidRDefault="00000000">
      <w:pPr>
        <w:pStyle w:val="aa"/>
        <w:numPr>
          <w:ilvl w:val="0"/>
          <w:numId w:val="1"/>
        </w:numPr>
        <w:autoSpaceDE w:val="0"/>
        <w:autoSpaceDN w:val="0"/>
        <w:ind w:left="0"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Сучасні проблеми економічного розвитку України та ЄС.</w:t>
      </w:r>
    </w:p>
    <w:p w14:paraId="625CD0E3" w14:textId="77777777" w:rsidR="00536440" w:rsidRDefault="00536440">
      <w:pPr>
        <w:autoSpaceDE w:val="0"/>
        <w:autoSpaceDN w:val="0"/>
        <w:jc w:val="both"/>
        <w:rPr>
          <w:i/>
          <w:sz w:val="28"/>
          <w:szCs w:val="28"/>
          <w:lang w:val="uk-UA"/>
        </w:rPr>
      </w:pPr>
    </w:p>
    <w:p w14:paraId="1DC67E0B" w14:textId="77777777" w:rsidR="00536440" w:rsidRDefault="00000000">
      <w:pPr>
        <w:spacing w:after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*</w:t>
      </w:r>
      <w:r>
        <w:rPr>
          <w:rFonts w:ascii="Times New Roman" w:eastAsia="Times New Roman" w:hAnsi="Times New Roman" w:cs="Times New Roman"/>
          <w:lang w:val="uk-UA"/>
        </w:rPr>
        <w:t>Приймаються наукові доповіді з різних галузей правових та економічних наук.</w:t>
      </w:r>
    </w:p>
    <w:p w14:paraId="62DE1CD9" w14:textId="77777777" w:rsidR="00536440" w:rsidRDefault="00536440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lang w:val="uk-UA" w:eastAsia="ru-RU"/>
        </w:rPr>
      </w:pPr>
    </w:p>
    <w:p w14:paraId="7E059B27" w14:textId="77777777" w:rsidR="00536440" w:rsidRDefault="00000000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lang w:val="uk-UA" w:eastAsia="ru-RU"/>
        </w:rPr>
        <w:t>Правові науки:</w:t>
      </w:r>
    </w:p>
    <w:p w14:paraId="381E1DB5" w14:textId="77777777" w:rsidR="00536440" w:rsidRDefault="0000000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1. Теорія та історія держави і права;</w:t>
      </w:r>
    </w:p>
    <w:p w14:paraId="76666A03" w14:textId="77777777" w:rsidR="00536440" w:rsidRDefault="0000000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2. Адміністративне право та процес, інформаційне право;</w:t>
      </w:r>
    </w:p>
    <w:p w14:paraId="51FDFD4F" w14:textId="77777777" w:rsidR="00536440" w:rsidRDefault="0000000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3. Цивільне право та процес;</w:t>
      </w:r>
    </w:p>
    <w:p w14:paraId="17EBA23C" w14:textId="77777777" w:rsidR="00536440" w:rsidRDefault="0000000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4. Господарське право та процес;</w:t>
      </w:r>
    </w:p>
    <w:p w14:paraId="45BB85CE" w14:textId="77777777" w:rsidR="00536440" w:rsidRDefault="0000000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5. Фінансове право;</w:t>
      </w:r>
    </w:p>
    <w:p w14:paraId="4608F78B" w14:textId="77777777" w:rsidR="00536440" w:rsidRDefault="0000000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6. Трудове право, право соціального забезпечення;</w:t>
      </w:r>
    </w:p>
    <w:p w14:paraId="610D62D1" w14:textId="77777777" w:rsidR="00536440" w:rsidRDefault="0000000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7. Земельне, аграрне, екологічне право;</w:t>
      </w:r>
    </w:p>
    <w:p w14:paraId="5994C52A" w14:textId="77777777" w:rsidR="00536440" w:rsidRDefault="0000000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8. Міжнародне публічне та приватне право.</w:t>
      </w:r>
    </w:p>
    <w:p w14:paraId="3B5CC2E9" w14:textId="77777777" w:rsidR="00536440" w:rsidRDefault="0053644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14:paraId="70AE38A3" w14:textId="77777777" w:rsidR="00536440" w:rsidRDefault="00000000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lang w:val="uk-UA" w:eastAsia="ru-RU"/>
        </w:rPr>
        <w:t>Економічні науки:</w:t>
      </w:r>
    </w:p>
    <w:p w14:paraId="66BFB6CE" w14:textId="77777777" w:rsidR="00536440" w:rsidRDefault="0000000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1. Управління фінансовими послугами.</w:t>
      </w:r>
    </w:p>
    <w:p w14:paraId="63D4E4C2" w14:textId="77777777" w:rsidR="00536440" w:rsidRDefault="0000000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 xml:space="preserve">2. Банківська справа. </w:t>
      </w:r>
    </w:p>
    <w:p w14:paraId="7958E434" w14:textId="77777777" w:rsidR="00536440" w:rsidRDefault="0000000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3. Світова економіка та міжнародні економічні відносини.</w:t>
      </w:r>
    </w:p>
    <w:p w14:paraId="62379726" w14:textId="77777777" w:rsidR="00536440" w:rsidRDefault="0000000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4. Соціальні проблеми сучасної ринкової економіки.</w:t>
      </w:r>
    </w:p>
    <w:p w14:paraId="09AE7B2D" w14:textId="77777777" w:rsidR="00536440" w:rsidRDefault="0000000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5. Маркетинг в сучасній ринковій економіці.</w:t>
      </w:r>
    </w:p>
    <w:p w14:paraId="05B8362F" w14:textId="77777777" w:rsidR="00536440" w:rsidRDefault="0000000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6. Економічна безпека.</w:t>
      </w:r>
    </w:p>
    <w:p w14:paraId="07034B78" w14:textId="77777777" w:rsidR="00536440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2472FC62" w14:textId="77777777" w:rsidR="00536440" w:rsidRDefault="00000000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ВИМОГИ</w:t>
      </w:r>
    </w:p>
    <w:p w14:paraId="6A490182" w14:textId="77777777" w:rsidR="00536440" w:rsidRDefault="00000000">
      <w:pPr>
        <w:spacing w:after="0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 оформлення наукових праць</w:t>
      </w:r>
    </w:p>
    <w:p w14:paraId="0DCBC420" w14:textId="77777777" w:rsidR="00536440" w:rsidRDefault="00536440">
      <w:pPr>
        <w:spacing w:after="0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D2FC8AE" w14:textId="77777777" w:rsidR="00536440" w:rsidRDefault="00000000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•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текст виконаний в Microsoft Word 6.0 (7.0) для Windows з розширенням «.doc»; </w:t>
      </w:r>
    </w:p>
    <w:p w14:paraId="0D3298E0" w14:textId="77777777" w:rsidR="00536440" w:rsidRDefault="00000000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•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обсяг доповідей від 4 сторінок при форматі сторінки А4 (297х210 мм), орієнтація – книжкова;</w:t>
      </w:r>
    </w:p>
    <w:p w14:paraId="691F7ECC" w14:textId="77777777" w:rsidR="00536440" w:rsidRDefault="00000000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</w:t>
      </w: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всі поля – 20 мм;</w:t>
      </w:r>
    </w:p>
    <w:p w14:paraId="78504580" w14:textId="77777777" w:rsidR="00536440" w:rsidRDefault="00000000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шрифт – Times New Roman, кегль – 14, міжрядковий інтервал – 1,5, стиль – Normal;</w:t>
      </w:r>
    </w:p>
    <w:p w14:paraId="3A874732" w14:textId="77777777" w:rsidR="00536440" w:rsidRDefault="00000000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перший рядок – П.І.Б. автора повністю (шрифт: напівжирний курсив, вирівняний по центру);</w:t>
      </w:r>
    </w:p>
    <w:p w14:paraId="72C32134" w14:textId="77777777" w:rsidR="00536440" w:rsidRDefault="00000000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другий рядок – посада, місце роботи (шрифт: курсив, вирівняний по центру); </w:t>
      </w:r>
    </w:p>
    <w:p w14:paraId="42DDB224" w14:textId="77777777" w:rsidR="00536440" w:rsidRDefault="00000000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третій рядок – код ORCID (якщо є) (шрифт: курсив, вирівняний по центру);</w:t>
      </w:r>
    </w:p>
    <w:p w14:paraId="4E07D86F" w14:textId="77777777" w:rsidR="00536440" w:rsidRDefault="00000000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четвертий рядок – назва доповіді (шрифт: напівжирний, вирівняний по центру);</w:t>
      </w:r>
    </w:p>
    <w:p w14:paraId="1E06ED7F" w14:textId="77777777" w:rsidR="00536440" w:rsidRDefault="00000000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наступний абзац – анотація (приблизно 500 знаків з пробілами) (кегль – 12);</w:t>
      </w:r>
    </w:p>
    <w:p w14:paraId="0AD1EC71" w14:textId="77777777" w:rsidR="00536440" w:rsidRDefault="00000000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наступний абзац – ключові слова (від трьох до п’яти) (кегль – 12); </w:t>
      </w:r>
    </w:p>
    <w:p w14:paraId="32687395" w14:textId="77777777" w:rsidR="00536440" w:rsidRDefault="00000000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наступний абзац – П.І.Б. автора повністю англійською;</w:t>
      </w:r>
    </w:p>
    <w:p w14:paraId="6C26EE5F" w14:textId="77777777" w:rsidR="00536440" w:rsidRDefault="00000000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наступний абзац – посада, місце роботи англійською;</w:t>
      </w:r>
    </w:p>
    <w:p w14:paraId="2C93AB26" w14:textId="77777777" w:rsidR="00536440" w:rsidRDefault="00000000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наступний абзац – назва доповіді англійською;</w:t>
      </w:r>
    </w:p>
    <w:p w14:paraId="3819955D" w14:textId="77777777" w:rsidR="00536440" w:rsidRDefault="00000000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наступний абзац – анотація англійською (приблизно 500 знаків з пробілами) (кегль – 12);</w:t>
      </w:r>
    </w:p>
    <w:p w14:paraId="4883F257" w14:textId="77777777" w:rsidR="00536440" w:rsidRDefault="00000000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наступний абзац – ключові слова англійською (кегль – 12);</w:t>
      </w:r>
    </w:p>
    <w:p w14:paraId="08F4E07B" w14:textId="77777777" w:rsidR="00536440" w:rsidRDefault="00000000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наступний абзац – текст доповіді;</w:t>
      </w:r>
    </w:p>
    <w:p w14:paraId="35547F3D" w14:textId="77777777" w:rsidR="00536440" w:rsidRDefault="00000000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перелік використаних джерел наводиться у кінці тексту. Посилання на джерела оформлюються у квадратних дужках;</w:t>
      </w:r>
    </w:p>
    <w:p w14:paraId="05A2159D" w14:textId="77777777" w:rsidR="00536440" w:rsidRDefault="00000000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транслітерація літератури;</w:t>
      </w:r>
    </w:p>
    <w:p w14:paraId="3623E255" w14:textId="77777777" w:rsidR="00536440" w:rsidRDefault="00000000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сторінки не нумеруються;</w:t>
      </w:r>
    </w:p>
    <w:p w14:paraId="19AE967F" w14:textId="77777777" w:rsidR="00536440" w:rsidRDefault="00000000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електронний варіант доповіді повинен мати назву, яка відповідає прізвищу та імені учасника та збережений у форматі «.doc».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14:paraId="59D041C7" w14:textId="77777777" w:rsidR="0053644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ЗРАЗОК ОФОРМЛЕННЯ НАУКОВИХ ПРАЦЬ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25785F9D" w14:textId="77777777" w:rsidR="00536440" w:rsidRDefault="0053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5F8C83B" w14:textId="77777777" w:rsidR="00536440" w:rsidRDefault="0000000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Карнаух Аліна Іванівна</w:t>
      </w:r>
    </w:p>
    <w:p w14:paraId="042629C6" w14:textId="77777777" w:rsidR="00536440" w:rsidRDefault="00000000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кандидат юридичних наук, доцент</w:t>
      </w:r>
    </w:p>
    <w:p w14:paraId="471D3618" w14:textId="77777777" w:rsidR="00536440" w:rsidRDefault="00000000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кафедри міжнародного права НЮУ</w:t>
      </w:r>
    </w:p>
    <w:p w14:paraId="46B11427" w14:textId="77777777" w:rsidR="00536440" w:rsidRDefault="00000000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імені Ярослава Мудрого</w:t>
      </w:r>
    </w:p>
    <w:p w14:paraId="125F096B" w14:textId="77777777" w:rsidR="00536440" w:rsidRDefault="00000000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ORCID: 0000-0003-3299-7936</w:t>
      </w:r>
    </w:p>
    <w:p w14:paraId="62F8FAE7" w14:textId="77777777" w:rsidR="00536440" w:rsidRDefault="0053644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BE5021" w14:textId="77777777" w:rsidR="00536440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 ПИТАННЯ СПАДКУВАННЯ ПРАВА ПОСТІЙНОГО КОРИСТУВАННЯ ЗЕМЕЛЬНОЮ ДІЛЯНКОЮ</w:t>
      </w:r>
    </w:p>
    <w:p w14:paraId="1414BE29" w14:textId="77777777" w:rsidR="00536440" w:rsidRDefault="0053644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ACFD8E6" w14:textId="77777777" w:rsidR="00536440" w:rsidRDefault="000000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Наукова робота присвячена дослідженню проблем, що виникають із права постійного користування земельною ділянкою на підставі державного акту. Автор проаналізував чинне законодавство, практику Верховного Суду та зробив відповідні висновки.</w:t>
      </w:r>
    </w:p>
    <w:p w14:paraId="12C0DDA1" w14:textId="77777777" w:rsidR="00536440" w:rsidRDefault="000000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Ключові слова: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 постійного користування землею, практика Верховного Суду, спадщина.</w:t>
      </w:r>
    </w:p>
    <w:p w14:paraId="0C031686" w14:textId="77777777" w:rsidR="00536440" w:rsidRDefault="0053644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6D83CC86" w14:textId="77777777" w:rsidR="00536440" w:rsidRDefault="0053644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744A1335" w14:textId="77777777" w:rsidR="00536440" w:rsidRDefault="0000000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Karnauh Alina Ivanovna</w:t>
      </w:r>
    </w:p>
    <w:p w14:paraId="58CFD30F" w14:textId="77777777" w:rsidR="00536440" w:rsidRDefault="00000000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Ph.D, Associate Professor of the International</w:t>
      </w:r>
    </w:p>
    <w:p w14:paraId="37E0DB90" w14:textId="77777777" w:rsidR="00536440" w:rsidRDefault="00000000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Law Department of Yaroslav Mudryi National Law University</w:t>
      </w:r>
    </w:p>
    <w:p w14:paraId="4853F97B" w14:textId="77777777" w:rsidR="00536440" w:rsidRDefault="0053644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896B92D" w14:textId="77777777" w:rsidR="00536440" w:rsidRDefault="0000000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TO THE ISSUE OF INHERITANCE OF THE PERMANENT USE OF LAND</w:t>
      </w:r>
    </w:p>
    <w:p w14:paraId="294AD6DB" w14:textId="77777777" w:rsidR="00536440" w:rsidRDefault="00536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214B6D" w14:textId="77777777" w:rsidR="00536440" w:rsidRDefault="000000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 scientific work is devoted to the study of problems arising from the right of permanent use of a land plot on the basis of a state act. The author analyzed the current legislation, the Supreme Court's case-law and made the relevant conclusions.</w:t>
      </w:r>
    </w:p>
    <w:p w14:paraId="13577376" w14:textId="77777777" w:rsidR="00536440" w:rsidRDefault="000000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Keywords: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right of perpetual use of the land, practice of Supreme Court, inheritance.</w:t>
      </w:r>
    </w:p>
    <w:p w14:paraId="1CF527B2" w14:textId="77777777" w:rsidR="00536440" w:rsidRDefault="000000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 зв’язку із нагальною потребою в сучасних економічних умовах […текст тез  доповіді…]</w:t>
      </w:r>
    </w:p>
    <w:p w14:paraId="0400A97D" w14:textId="77777777" w:rsidR="00536440" w:rsidRPr="00AC3A85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C3A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ЛІТЕРАТУРА</w:t>
      </w:r>
    </w:p>
    <w:p w14:paraId="2872E160" w14:textId="77777777" w:rsidR="00536440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Васильева А. С., Подцерковный О. П. Хозяйственное право Украины: учебник. Харьков, ООО «Одиссей». 2005. 463 c.</w:t>
      </w:r>
    </w:p>
    <w:p w14:paraId="5A3CE5DB" w14:textId="77777777" w:rsidR="00536440" w:rsidRDefault="0053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4AF56C" w14:textId="77777777" w:rsidR="00536440" w:rsidRPr="00AC3A85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C3A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REFERENCES</w:t>
      </w:r>
    </w:p>
    <w:p w14:paraId="6FB61B87" w14:textId="77777777" w:rsidR="00536440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Vasilyeva A. S., Podtserkovnyy O. P. Khozyaystvennoye pravo Ukrainy. (2005). Kharkov: OOO «Odissey» [In Russian].</w:t>
      </w:r>
    </w:p>
    <w:p w14:paraId="384B0E71" w14:textId="77777777" w:rsidR="00536440" w:rsidRDefault="0053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75DD64" w14:textId="77777777" w:rsidR="00536440" w:rsidRDefault="0053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EBB2515" w14:textId="77777777" w:rsidR="00536440" w:rsidRDefault="0053644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1C8A9C14" w14:textId="77777777" w:rsidR="00536440" w:rsidRDefault="0000000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ЗРАЗОК ОФОРМЛЕННЯ ФАЙЛІВ:</w:t>
      </w:r>
    </w:p>
    <w:p w14:paraId="0C927214" w14:textId="77777777" w:rsidR="00536440" w:rsidRDefault="000000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Карнаух А.І._Тези;</w:t>
      </w:r>
    </w:p>
    <w:p w14:paraId="692F0F54" w14:textId="77777777" w:rsidR="00536440" w:rsidRDefault="000000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Карнаух А.І._квитанція про сплату.</w:t>
      </w:r>
    </w:p>
    <w:p w14:paraId="4D6BEDD8" w14:textId="77777777" w:rsidR="00536440" w:rsidRDefault="0053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09059A0" w14:textId="77777777" w:rsidR="00536440" w:rsidRDefault="0053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CCB2703" w14:textId="77777777" w:rsidR="00536440" w:rsidRDefault="0053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8A4A0C4" w14:textId="77777777" w:rsidR="00536440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ЗАЯВКА УЧАСНИКА</w:t>
      </w:r>
    </w:p>
    <w:p w14:paraId="7EB850A6" w14:textId="77777777" w:rsidR="00536440" w:rsidRDefault="0053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FADB26" w14:textId="77777777" w:rsidR="0053644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Прошу включити до електронного збірника наукових праць</w:t>
      </w:r>
    </w:p>
    <w:p w14:paraId="55B641E8" w14:textId="77777777" w:rsidR="0053644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</w:t>
      </w:r>
    </w:p>
    <w:p w14:paraId="4C0B39EC" w14:textId="77777777" w:rsidR="0053644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П.І.Б. (повністю)</w:t>
      </w:r>
    </w:p>
    <w:p w14:paraId="65B9E800" w14:textId="77777777" w:rsidR="0053644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</w:t>
      </w:r>
    </w:p>
    <w:p w14:paraId="28063CF7" w14:textId="77777777" w:rsidR="0053644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посада, науковий ступінь, звання</w:t>
      </w:r>
    </w:p>
    <w:p w14:paraId="125D97F7" w14:textId="77777777" w:rsidR="0053644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</w:t>
      </w:r>
    </w:p>
    <w:p w14:paraId="2B9B961B" w14:textId="77777777" w:rsidR="0053644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науковий керівник (ПІБ, науковий ступінь, звання)</w:t>
      </w:r>
    </w:p>
    <w:p w14:paraId="0ADA4634" w14:textId="77777777" w:rsidR="0053644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(для осіб, які не мають наукового ступеня)</w:t>
      </w:r>
    </w:p>
    <w:p w14:paraId="72C3FBCC" w14:textId="77777777" w:rsidR="0053644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</w:t>
      </w:r>
    </w:p>
    <w:p w14:paraId="639FC92D" w14:textId="77777777" w:rsidR="0053644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адреса, телефон</w:t>
      </w:r>
    </w:p>
    <w:p w14:paraId="03F5BE29" w14:textId="77777777" w:rsidR="0053644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</w:t>
      </w:r>
    </w:p>
    <w:p w14:paraId="058CD336" w14:textId="77777777" w:rsidR="0053644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електронна адреса</w:t>
      </w:r>
    </w:p>
    <w:p w14:paraId="068F6775" w14:textId="77777777" w:rsidR="0053644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</w:t>
      </w:r>
    </w:p>
    <w:p w14:paraId="4680A6C1" w14:textId="77777777" w:rsidR="0053644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напрям наукових тез (див. напрямки круглого столу)</w:t>
      </w:r>
    </w:p>
    <w:p w14:paraId="508A1D3E" w14:textId="77777777" w:rsidR="0053644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</w:t>
      </w:r>
    </w:p>
    <w:p w14:paraId="5D90B946" w14:textId="77777777" w:rsidR="0053644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 учасника круглого столу</w:t>
      </w:r>
    </w:p>
    <w:p w14:paraId="1420A5E6" w14:textId="77777777" w:rsidR="00536440" w:rsidRDefault="0053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891882" w14:textId="77777777" w:rsidR="00536440" w:rsidRDefault="0053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7E16A7" w14:textId="77777777" w:rsidR="00536440" w:rsidRDefault="0053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38064B" w14:textId="77777777" w:rsidR="00536440" w:rsidRDefault="005364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5564E61" w14:textId="77777777" w:rsidR="0053644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Контактні особи: </w:t>
      </w:r>
    </w:p>
    <w:p w14:paraId="7B099EA0" w14:textId="77777777" w:rsidR="00536440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Єфремова Катерина Вікторівна</w:t>
      </w:r>
    </w:p>
    <w:p w14:paraId="3B175397" w14:textId="77777777" w:rsidR="00536440" w:rsidRPr="004F6D3F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+38(098) 22-313-98 (пн-пт з 9.00 до 17.30)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Telegram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4F6D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Viber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4F6D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</w:p>
    <w:p w14:paraId="08EE9E40" w14:textId="77777777" w:rsidR="00536440" w:rsidRDefault="0000000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e-mail: </w:t>
      </w:r>
      <w:hyperlink r:id="rId10" w:history="1">
        <w:r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>conference.ndipzir@gmail.com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sectPr w:rsidR="00536440" w:rsidSect="00AC3A8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0BAC" w14:textId="77777777" w:rsidR="002179CD" w:rsidRDefault="002179CD">
      <w:pPr>
        <w:spacing w:line="240" w:lineRule="auto"/>
      </w:pPr>
      <w:r>
        <w:separator/>
      </w:r>
    </w:p>
  </w:endnote>
  <w:endnote w:type="continuationSeparator" w:id="0">
    <w:p w14:paraId="37DD3AA0" w14:textId="77777777" w:rsidR="002179CD" w:rsidRDefault="00217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FF588" w14:textId="77777777" w:rsidR="002179CD" w:rsidRDefault="002179CD">
      <w:pPr>
        <w:spacing w:after="0"/>
      </w:pPr>
      <w:r>
        <w:separator/>
      </w:r>
    </w:p>
  </w:footnote>
  <w:footnote w:type="continuationSeparator" w:id="0">
    <w:p w14:paraId="122BC4E1" w14:textId="77777777" w:rsidR="002179CD" w:rsidRDefault="002179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5076F"/>
    <w:multiLevelType w:val="multilevel"/>
    <w:tmpl w:val="5235076F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44488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027"/>
    <w:rsid w:val="00000D97"/>
    <w:rsid w:val="000037D3"/>
    <w:rsid w:val="00007F63"/>
    <w:rsid w:val="0001259B"/>
    <w:rsid w:val="000168FC"/>
    <w:rsid w:val="000200F5"/>
    <w:rsid w:val="000212B6"/>
    <w:rsid w:val="00021B6E"/>
    <w:rsid w:val="00023A7E"/>
    <w:rsid w:val="0002632F"/>
    <w:rsid w:val="00026D60"/>
    <w:rsid w:val="000321B0"/>
    <w:rsid w:val="00036288"/>
    <w:rsid w:val="00036F6C"/>
    <w:rsid w:val="000577FE"/>
    <w:rsid w:val="00061FC3"/>
    <w:rsid w:val="00063C3C"/>
    <w:rsid w:val="00065E17"/>
    <w:rsid w:val="00066382"/>
    <w:rsid w:val="00067806"/>
    <w:rsid w:val="000725CD"/>
    <w:rsid w:val="00075DA2"/>
    <w:rsid w:val="0008060F"/>
    <w:rsid w:val="000812FD"/>
    <w:rsid w:val="00081C47"/>
    <w:rsid w:val="000904E6"/>
    <w:rsid w:val="0009380A"/>
    <w:rsid w:val="000940C5"/>
    <w:rsid w:val="000942D9"/>
    <w:rsid w:val="000A6D05"/>
    <w:rsid w:val="000B0A79"/>
    <w:rsid w:val="000B4300"/>
    <w:rsid w:val="000B47CA"/>
    <w:rsid w:val="000B4FB3"/>
    <w:rsid w:val="000D46EE"/>
    <w:rsid w:val="000D50CD"/>
    <w:rsid w:val="000E07D7"/>
    <w:rsid w:val="000E79D0"/>
    <w:rsid w:val="000F12FC"/>
    <w:rsid w:val="001057C4"/>
    <w:rsid w:val="001140BE"/>
    <w:rsid w:val="00114347"/>
    <w:rsid w:val="00114BB0"/>
    <w:rsid w:val="00114CBC"/>
    <w:rsid w:val="00124506"/>
    <w:rsid w:val="0012786F"/>
    <w:rsid w:val="001337A8"/>
    <w:rsid w:val="00140CA3"/>
    <w:rsid w:val="001419DE"/>
    <w:rsid w:val="0014493A"/>
    <w:rsid w:val="001508DF"/>
    <w:rsid w:val="00152E9A"/>
    <w:rsid w:val="0016014A"/>
    <w:rsid w:val="00164B36"/>
    <w:rsid w:val="00165582"/>
    <w:rsid w:val="00166793"/>
    <w:rsid w:val="00166906"/>
    <w:rsid w:val="00166B0B"/>
    <w:rsid w:val="00171AA6"/>
    <w:rsid w:val="00172B4F"/>
    <w:rsid w:val="00174FDF"/>
    <w:rsid w:val="001753F7"/>
    <w:rsid w:val="00177328"/>
    <w:rsid w:val="001805AA"/>
    <w:rsid w:val="00182E6A"/>
    <w:rsid w:val="00184928"/>
    <w:rsid w:val="0018756B"/>
    <w:rsid w:val="0019222F"/>
    <w:rsid w:val="0019387D"/>
    <w:rsid w:val="001944B1"/>
    <w:rsid w:val="001A3811"/>
    <w:rsid w:val="001A5C33"/>
    <w:rsid w:val="001A69D7"/>
    <w:rsid w:val="001B08D9"/>
    <w:rsid w:val="001B184F"/>
    <w:rsid w:val="001B2DFF"/>
    <w:rsid w:val="001B32CD"/>
    <w:rsid w:val="001B7FE8"/>
    <w:rsid w:val="001C01BF"/>
    <w:rsid w:val="001D67BD"/>
    <w:rsid w:val="001E31E7"/>
    <w:rsid w:val="001E3A76"/>
    <w:rsid w:val="001E3A96"/>
    <w:rsid w:val="001E6D29"/>
    <w:rsid w:val="001F1E58"/>
    <w:rsid w:val="001F2FC2"/>
    <w:rsid w:val="001F3613"/>
    <w:rsid w:val="001F4F3B"/>
    <w:rsid w:val="001F563E"/>
    <w:rsid w:val="00200E0B"/>
    <w:rsid w:val="00202D7B"/>
    <w:rsid w:val="00204E29"/>
    <w:rsid w:val="0021501F"/>
    <w:rsid w:val="00216229"/>
    <w:rsid w:val="002179CD"/>
    <w:rsid w:val="00217CFB"/>
    <w:rsid w:val="00221137"/>
    <w:rsid w:val="0022317B"/>
    <w:rsid w:val="00232D0E"/>
    <w:rsid w:val="00233C04"/>
    <w:rsid w:val="002453A3"/>
    <w:rsid w:val="00246D27"/>
    <w:rsid w:val="0025068B"/>
    <w:rsid w:val="002515BC"/>
    <w:rsid w:val="002569D8"/>
    <w:rsid w:val="0027264C"/>
    <w:rsid w:val="002829C6"/>
    <w:rsid w:val="0028551C"/>
    <w:rsid w:val="00286EBB"/>
    <w:rsid w:val="00294BF6"/>
    <w:rsid w:val="002A2447"/>
    <w:rsid w:val="002A5E89"/>
    <w:rsid w:val="002A6E36"/>
    <w:rsid w:val="002B2FD3"/>
    <w:rsid w:val="002B38C6"/>
    <w:rsid w:val="002C3E9B"/>
    <w:rsid w:val="002C42F2"/>
    <w:rsid w:val="002D679C"/>
    <w:rsid w:val="002E070A"/>
    <w:rsid w:val="002E3051"/>
    <w:rsid w:val="002E490C"/>
    <w:rsid w:val="002E5A8D"/>
    <w:rsid w:val="002F1891"/>
    <w:rsid w:val="002F53FB"/>
    <w:rsid w:val="002F6A41"/>
    <w:rsid w:val="00302365"/>
    <w:rsid w:val="003106DA"/>
    <w:rsid w:val="003119D1"/>
    <w:rsid w:val="00313B36"/>
    <w:rsid w:val="00314AC3"/>
    <w:rsid w:val="003161AB"/>
    <w:rsid w:val="00316B42"/>
    <w:rsid w:val="00322BF5"/>
    <w:rsid w:val="00326ACA"/>
    <w:rsid w:val="00327143"/>
    <w:rsid w:val="00333F2E"/>
    <w:rsid w:val="00335BAA"/>
    <w:rsid w:val="00335F72"/>
    <w:rsid w:val="003404E9"/>
    <w:rsid w:val="0035554A"/>
    <w:rsid w:val="00357D4A"/>
    <w:rsid w:val="00370945"/>
    <w:rsid w:val="00371AD7"/>
    <w:rsid w:val="003859D7"/>
    <w:rsid w:val="00386C41"/>
    <w:rsid w:val="003870EC"/>
    <w:rsid w:val="003878F1"/>
    <w:rsid w:val="003A058D"/>
    <w:rsid w:val="003A14BB"/>
    <w:rsid w:val="003A38A1"/>
    <w:rsid w:val="003A6B85"/>
    <w:rsid w:val="003A6D6F"/>
    <w:rsid w:val="003B7088"/>
    <w:rsid w:val="003D45F3"/>
    <w:rsid w:val="003D52E1"/>
    <w:rsid w:val="003F2FBC"/>
    <w:rsid w:val="00403B1E"/>
    <w:rsid w:val="0040455B"/>
    <w:rsid w:val="004246DD"/>
    <w:rsid w:val="00425F11"/>
    <w:rsid w:val="00427CC1"/>
    <w:rsid w:val="0043000A"/>
    <w:rsid w:val="00432E04"/>
    <w:rsid w:val="00437BFA"/>
    <w:rsid w:val="00440B6E"/>
    <w:rsid w:val="00447749"/>
    <w:rsid w:val="00456388"/>
    <w:rsid w:val="004563A8"/>
    <w:rsid w:val="00457262"/>
    <w:rsid w:val="00460BE2"/>
    <w:rsid w:val="00461B4D"/>
    <w:rsid w:val="004674AB"/>
    <w:rsid w:val="00477D61"/>
    <w:rsid w:val="004804EC"/>
    <w:rsid w:val="00490AE0"/>
    <w:rsid w:val="004A3DF4"/>
    <w:rsid w:val="004B05F9"/>
    <w:rsid w:val="004B1616"/>
    <w:rsid w:val="004C4F22"/>
    <w:rsid w:val="004C5C88"/>
    <w:rsid w:val="004C6E2B"/>
    <w:rsid w:val="004D11D3"/>
    <w:rsid w:val="004E114B"/>
    <w:rsid w:val="004E55AF"/>
    <w:rsid w:val="004E6D1D"/>
    <w:rsid w:val="004F4204"/>
    <w:rsid w:val="004F6464"/>
    <w:rsid w:val="004F6D3F"/>
    <w:rsid w:val="005002DA"/>
    <w:rsid w:val="00502D6A"/>
    <w:rsid w:val="00503D45"/>
    <w:rsid w:val="00506083"/>
    <w:rsid w:val="00511EE4"/>
    <w:rsid w:val="00515302"/>
    <w:rsid w:val="005155F5"/>
    <w:rsid w:val="00516221"/>
    <w:rsid w:val="00516276"/>
    <w:rsid w:val="005169C2"/>
    <w:rsid w:val="00521C61"/>
    <w:rsid w:val="00521FE4"/>
    <w:rsid w:val="00523F3A"/>
    <w:rsid w:val="0052501C"/>
    <w:rsid w:val="005254C2"/>
    <w:rsid w:val="00525B3E"/>
    <w:rsid w:val="00533C49"/>
    <w:rsid w:val="00536440"/>
    <w:rsid w:val="00542F43"/>
    <w:rsid w:val="00543D81"/>
    <w:rsid w:val="00544D29"/>
    <w:rsid w:val="005458EB"/>
    <w:rsid w:val="00546FD7"/>
    <w:rsid w:val="00562CF5"/>
    <w:rsid w:val="00562D5C"/>
    <w:rsid w:val="00563ACD"/>
    <w:rsid w:val="005718AC"/>
    <w:rsid w:val="00572857"/>
    <w:rsid w:val="00577363"/>
    <w:rsid w:val="005774BD"/>
    <w:rsid w:val="005809A9"/>
    <w:rsid w:val="005829DB"/>
    <w:rsid w:val="005833D6"/>
    <w:rsid w:val="00583C9A"/>
    <w:rsid w:val="00585DE4"/>
    <w:rsid w:val="005900E1"/>
    <w:rsid w:val="005913D6"/>
    <w:rsid w:val="005960EA"/>
    <w:rsid w:val="005A01B8"/>
    <w:rsid w:val="005A5F66"/>
    <w:rsid w:val="005A6539"/>
    <w:rsid w:val="005B471B"/>
    <w:rsid w:val="005C3025"/>
    <w:rsid w:val="005C565B"/>
    <w:rsid w:val="005C7BBA"/>
    <w:rsid w:val="005D4B26"/>
    <w:rsid w:val="005D4EA8"/>
    <w:rsid w:val="005D69B3"/>
    <w:rsid w:val="005D6DEB"/>
    <w:rsid w:val="005E04D1"/>
    <w:rsid w:val="005E3B74"/>
    <w:rsid w:val="005E7F56"/>
    <w:rsid w:val="005F06B2"/>
    <w:rsid w:val="005F4388"/>
    <w:rsid w:val="0060160E"/>
    <w:rsid w:val="00606F74"/>
    <w:rsid w:val="00614C46"/>
    <w:rsid w:val="00617F16"/>
    <w:rsid w:val="00624D15"/>
    <w:rsid w:val="0062530D"/>
    <w:rsid w:val="00636822"/>
    <w:rsid w:val="00646612"/>
    <w:rsid w:val="0065113D"/>
    <w:rsid w:val="0065458B"/>
    <w:rsid w:val="00654B30"/>
    <w:rsid w:val="00661A1C"/>
    <w:rsid w:val="00665D2E"/>
    <w:rsid w:val="006715BC"/>
    <w:rsid w:val="006731C0"/>
    <w:rsid w:val="006752F1"/>
    <w:rsid w:val="00680503"/>
    <w:rsid w:val="0068435A"/>
    <w:rsid w:val="00687FFD"/>
    <w:rsid w:val="0069120C"/>
    <w:rsid w:val="006971A3"/>
    <w:rsid w:val="006A0F31"/>
    <w:rsid w:val="006A5D9F"/>
    <w:rsid w:val="006B0293"/>
    <w:rsid w:val="006B1532"/>
    <w:rsid w:val="006B18F2"/>
    <w:rsid w:val="006C0432"/>
    <w:rsid w:val="006C1F12"/>
    <w:rsid w:val="006C5335"/>
    <w:rsid w:val="006E0E4E"/>
    <w:rsid w:val="006E2844"/>
    <w:rsid w:val="006F37C5"/>
    <w:rsid w:val="006F5AD2"/>
    <w:rsid w:val="007058B9"/>
    <w:rsid w:val="007127C7"/>
    <w:rsid w:val="0071559A"/>
    <w:rsid w:val="00716495"/>
    <w:rsid w:val="007169A4"/>
    <w:rsid w:val="0072782A"/>
    <w:rsid w:val="00730C65"/>
    <w:rsid w:val="00731493"/>
    <w:rsid w:val="00733CBD"/>
    <w:rsid w:val="00735505"/>
    <w:rsid w:val="00735C81"/>
    <w:rsid w:val="00741092"/>
    <w:rsid w:val="00741AD6"/>
    <w:rsid w:val="00747A21"/>
    <w:rsid w:val="007504A2"/>
    <w:rsid w:val="00750FC0"/>
    <w:rsid w:val="007513B0"/>
    <w:rsid w:val="0075257E"/>
    <w:rsid w:val="00752FC8"/>
    <w:rsid w:val="00756ECC"/>
    <w:rsid w:val="00757FD9"/>
    <w:rsid w:val="007800FF"/>
    <w:rsid w:val="007819D8"/>
    <w:rsid w:val="00784032"/>
    <w:rsid w:val="00785FA6"/>
    <w:rsid w:val="007900DC"/>
    <w:rsid w:val="00790F83"/>
    <w:rsid w:val="00791521"/>
    <w:rsid w:val="007A3508"/>
    <w:rsid w:val="007A3F59"/>
    <w:rsid w:val="007A46F2"/>
    <w:rsid w:val="007A552C"/>
    <w:rsid w:val="007A63A4"/>
    <w:rsid w:val="007C07DC"/>
    <w:rsid w:val="007C0C9F"/>
    <w:rsid w:val="007D0E37"/>
    <w:rsid w:val="007D1FD6"/>
    <w:rsid w:val="007E6135"/>
    <w:rsid w:val="007F4D06"/>
    <w:rsid w:val="008009A4"/>
    <w:rsid w:val="00801739"/>
    <w:rsid w:val="008017FB"/>
    <w:rsid w:val="00804509"/>
    <w:rsid w:val="008076DF"/>
    <w:rsid w:val="00812B92"/>
    <w:rsid w:val="00830A82"/>
    <w:rsid w:val="00830E9F"/>
    <w:rsid w:val="0083119E"/>
    <w:rsid w:val="00846910"/>
    <w:rsid w:val="008501C0"/>
    <w:rsid w:val="008522EE"/>
    <w:rsid w:val="0085350A"/>
    <w:rsid w:val="00856317"/>
    <w:rsid w:val="00863FDC"/>
    <w:rsid w:val="008640C5"/>
    <w:rsid w:val="00865864"/>
    <w:rsid w:val="008721E1"/>
    <w:rsid w:val="00873CEC"/>
    <w:rsid w:val="00876DB4"/>
    <w:rsid w:val="0088692B"/>
    <w:rsid w:val="00890503"/>
    <w:rsid w:val="008910A1"/>
    <w:rsid w:val="008937DD"/>
    <w:rsid w:val="00893FB8"/>
    <w:rsid w:val="00894E68"/>
    <w:rsid w:val="008A0BD1"/>
    <w:rsid w:val="008A0C5E"/>
    <w:rsid w:val="008A1351"/>
    <w:rsid w:val="008B2124"/>
    <w:rsid w:val="008B2A54"/>
    <w:rsid w:val="008B539E"/>
    <w:rsid w:val="008B5F2B"/>
    <w:rsid w:val="008C6FA3"/>
    <w:rsid w:val="008D0A4C"/>
    <w:rsid w:val="008D5802"/>
    <w:rsid w:val="008E2188"/>
    <w:rsid w:val="008E5954"/>
    <w:rsid w:val="008F2806"/>
    <w:rsid w:val="008F2AD7"/>
    <w:rsid w:val="008F40ED"/>
    <w:rsid w:val="0090016A"/>
    <w:rsid w:val="00900288"/>
    <w:rsid w:val="00900C42"/>
    <w:rsid w:val="009048E7"/>
    <w:rsid w:val="00906637"/>
    <w:rsid w:val="00906812"/>
    <w:rsid w:val="00912E54"/>
    <w:rsid w:val="00921DDB"/>
    <w:rsid w:val="00923027"/>
    <w:rsid w:val="00923A44"/>
    <w:rsid w:val="00923F2C"/>
    <w:rsid w:val="0093144B"/>
    <w:rsid w:val="00933331"/>
    <w:rsid w:val="00941976"/>
    <w:rsid w:val="009428CF"/>
    <w:rsid w:val="00946D9E"/>
    <w:rsid w:val="0095473B"/>
    <w:rsid w:val="0096691E"/>
    <w:rsid w:val="00970490"/>
    <w:rsid w:val="00975564"/>
    <w:rsid w:val="00975C15"/>
    <w:rsid w:val="00977635"/>
    <w:rsid w:val="00982588"/>
    <w:rsid w:val="009827C5"/>
    <w:rsid w:val="00982FA8"/>
    <w:rsid w:val="00986062"/>
    <w:rsid w:val="009900DB"/>
    <w:rsid w:val="00990992"/>
    <w:rsid w:val="009A5D2D"/>
    <w:rsid w:val="009A798B"/>
    <w:rsid w:val="009B11C2"/>
    <w:rsid w:val="009B75F8"/>
    <w:rsid w:val="009B7E71"/>
    <w:rsid w:val="009C1D7A"/>
    <w:rsid w:val="009C3213"/>
    <w:rsid w:val="009C5869"/>
    <w:rsid w:val="009C6E3F"/>
    <w:rsid w:val="009D5AE7"/>
    <w:rsid w:val="009D5CF9"/>
    <w:rsid w:val="009E4E01"/>
    <w:rsid w:val="009E5E95"/>
    <w:rsid w:val="009E72E5"/>
    <w:rsid w:val="009F088F"/>
    <w:rsid w:val="009F43F1"/>
    <w:rsid w:val="009F6163"/>
    <w:rsid w:val="009F63BF"/>
    <w:rsid w:val="009F644C"/>
    <w:rsid w:val="009F6E2E"/>
    <w:rsid w:val="00A00C86"/>
    <w:rsid w:val="00A15D3C"/>
    <w:rsid w:val="00A164F2"/>
    <w:rsid w:val="00A16A2F"/>
    <w:rsid w:val="00A17B96"/>
    <w:rsid w:val="00A21F66"/>
    <w:rsid w:val="00A32686"/>
    <w:rsid w:val="00A33658"/>
    <w:rsid w:val="00A34270"/>
    <w:rsid w:val="00A369A2"/>
    <w:rsid w:val="00A40C31"/>
    <w:rsid w:val="00A45B5B"/>
    <w:rsid w:val="00A47F9F"/>
    <w:rsid w:val="00A509F8"/>
    <w:rsid w:val="00A51926"/>
    <w:rsid w:val="00A51FDD"/>
    <w:rsid w:val="00A53FA5"/>
    <w:rsid w:val="00A6047B"/>
    <w:rsid w:val="00A65ECF"/>
    <w:rsid w:val="00A66C7E"/>
    <w:rsid w:val="00A67488"/>
    <w:rsid w:val="00A72087"/>
    <w:rsid w:val="00A7424B"/>
    <w:rsid w:val="00A80C06"/>
    <w:rsid w:val="00A8338F"/>
    <w:rsid w:val="00A83CC3"/>
    <w:rsid w:val="00A90E9C"/>
    <w:rsid w:val="00A92297"/>
    <w:rsid w:val="00A958BF"/>
    <w:rsid w:val="00AA3063"/>
    <w:rsid w:val="00AA353E"/>
    <w:rsid w:val="00AA6914"/>
    <w:rsid w:val="00AA74B7"/>
    <w:rsid w:val="00AB0B6F"/>
    <w:rsid w:val="00AB1F14"/>
    <w:rsid w:val="00AB6151"/>
    <w:rsid w:val="00AB77FF"/>
    <w:rsid w:val="00AB7A81"/>
    <w:rsid w:val="00AC3879"/>
    <w:rsid w:val="00AC3A85"/>
    <w:rsid w:val="00AC7E8D"/>
    <w:rsid w:val="00AD2BCB"/>
    <w:rsid w:val="00AD2ECE"/>
    <w:rsid w:val="00AD334D"/>
    <w:rsid w:val="00AE08F0"/>
    <w:rsid w:val="00AE64EC"/>
    <w:rsid w:val="00AF11F2"/>
    <w:rsid w:val="00AF2462"/>
    <w:rsid w:val="00AF3508"/>
    <w:rsid w:val="00AF44A3"/>
    <w:rsid w:val="00AF4629"/>
    <w:rsid w:val="00B022CC"/>
    <w:rsid w:val="00B036E3"/>
    <w:rsid w:val="00B11106"/>
    <w:rsid w:val="00B129D5"/>
    <w:rsid w:val="00B27AFA"/>
    <w:rsid w:val="00B346C6"/>
    <w:rsid w:val="00B41045"/>
    <w:rsid w:val="00B44795"/>
    <w:rsid w:val="00B44939"/>
    <w:rsid w:val="00B46A06"/>
    <w:rsid w:val="00B47F57"/>
    <w:rsid w:val="00B56AA5"/>
    <w:rsid w:val="00B57953"/>
    <w:rsid w:val="00B57D1B"/>
    <w:rsid w:val="00B57D30"/>
    <w:rsid w:val="00B61600"/>
    <w:rsid w:val="00B67739"/>
    <w:rsid w:val="00B746AF"/>
    <w:rsid w:val="00B82794"/>
    <w:rsid w:val="00B8332B"/>
    <w:rsid w:val="00B836FA"/>
    <w:rsid w:val="00B83D41"/>
    <w:rsid w:val="00B848D9"/>
    <w:rsid w:val="00B865E8"/>
    <w:rsid w:val="00B91188"/>
    <w:rsid w:val="00B9738D"/>
    <w:rsid w:val="00B97EE9"/>
    <w:rsid w:val="00BA5414"/>
    <w:rsid w:val="00BA6135"/>
    <w:rsid w:val="00BA7E55"/>
    <w:rsid w:val="00BB0EEB"/>
    <w:rsid w:val="00BB14E2"/>
    <w:rsid w:val="00BB1EEB"/>
    <w:rsid w:val="00BB4644"/>
    <w:rsid w:val="00BB799A"/>
    <w:rsid w:val="00BC5326"/>
    <w:rsid w:val="00BD526F"/>
    <w:rsid w:val="00BE175A"/>
    <w:rsid w:val="00BE2BD9"/>
    <w:rsid w:val="00BF2828"/>
    <w:rsid w:val="00BF68A1"/>
    <w:rsid w:val="00BF7A3A"/>
    <w:rsid w:val="00C0230D"/>
    <w:rsid w:val="00C06AED"/>
    <w:rsid w:val="00C115D0"/>
    <w:rsid w:val="00C14F00"/>
    <w:rsid w:val="00C16D04"/>
    <w:rsid w:val="00C20D7D"/>
    <w:rsid w:val="00C22C0E"/>
    <w:rsid w:val="00C2786D"/>
    <w:rsid w:val="00C27C84"/>
    <w:rsid w:val="00C3112F"/>
    <w:rsid w:val="00C34376"/>
    <w:rsid w:val="00C34577"/>
    <w:rsid w:val="00C35138"/>
    <w:rsid w:val="00C470C1"/>
    <w:rsid w:val="00C50118"/>
    <w:rsid w:val="00C51139"/>
    <w:rsid w:val="00C5375E"/>
    <w:rsid w:val="00C55FE7"/>
    <w:rsid w:val="00C63796"/>
    <w:rsid w:val="00C7041F"/>
    <w:rsid w:val="00C704EE"/>
    <w:rsid w:val="00C76B88"/>
    <w:rsid w:val="00C82A6C"/>
    <w:rsid w:val="00C8411C"/>
    <w:rsid w:val="00C87A2B"/>
    <w:rsid w:val="00C87FE4"/>
    <w:rsid w:val="00C914E7"/>
    <w:rsid w:val="00C91718"/>
    <w:rsid w:val="00C93916"/>
    <w:rsid w:val="00C94A25"/>
    <w:rsid w:val="00C94D15"/>
    <w:rsid w:val="00C96320"/>
    <w:rsid w:val="00C96F05"/>
    <w:rsid w:val="00CA0D4A"/>
    <w:rsid w:val="00CA1267"/>
    <w:rsid w:val="00CA1A7B"/>
    <w:rsid w:val="00CA6365"/>
    <w:rsid w:val="00CB0862"/>
    <w:rsid w:val="00CB26D6"/>
    <w:rsid w:val="00CB3A15"/>
    <w:rsid w:val="00CB4CB5"/>
    <w:rsid w:val="00CC31A9"/>
    <w:rsid w:val="00CC4983"/>
    <w:rsid w:val="00CD1F21"/>
    <w:rsid w:val="00CD2E49"/>
    <w:rsid w:val="00CD39AA"/>
    <w:rsid w:val="00CE08BA"/>
    <w:rsid w:val="00CE268F"/>
    <w:rsid w:val="00CE4CF9"/>
    <w:rsid w:val="00CF569E"/>
    <w:rsid w:val="00D003D2"/>
    <w:rsid w:val="00D01A63"/>
    <w:rsid w:val="00D02ED2"/>
    <w:rsid w:val="00D03E2D"/>
    <w:rsid w:val="00D04CC8"/>
    <w:rsid w:val="00D1268C"/>
    <w:rsid w:val="00D17B78"/>
    <w:rsid w:val="00D251E5"/>
    <w:rsid w:val="00D3277B"/>
    <w:rsid w:val="00D329A6"/>
    <w:rsid w:val="00D42AA6"/>
    <w:rsid w:val="00D45049"/>
    <w:rsid w:val="00D45235"/>
    <w:rsid w:val="00D459E2"/>
    <w:rsid w:val="00D53594"/>
    <w:rsid w:val="00D5405D"/>
    <w:rsid w:val="00D54FCC"/>
    <w:rsid w:val="00D60D34"/>
    <w:rsid w:val="00D61028"/>
    <w:rsid w:val="00D64A31"/>
    <w:rsid w:val="00D75AE3"/>
    <w:rsid w:val="00D81F5E"/>
    <w:rsid w:val="00D951CD"/>
    <w:rsid w:val="00DA0A6C"/>
    <w:rsid w:val="00DA7EB9"/>
    <w:rsid w:val="00DB2CA6"/>
    <w:rsid w:val="00DB5099"/>
    <w:rsid w:val="00DC4005"/>
    <w:rsid w:val="00DC7343"/>
    <w:rsid w:val="00DD25DF"/>
    <w:rsid w:val="00DD369A"/>
    <w:rsid w:val="00DD75C9"/>
    <w:rsid w:val="00DE0A6B"/>
    <w:rsid w:val="00DE35A3"/>
    <w:rsid w:val="00DE5E04"/>
    <w:rsid w:val="00DE790F"/>
    <w:rsid w:val="00DE7FC7"/>
    <w:rsid w:val="00DF1630"/>
    <w:rsid w:val="00DF1731"/>
    <w:rsid w:val="00E0182B"/>
    <w:rsid w:val="00E01C1D"/>
    <w:rsid w:val="00E05304"/>
    <w:rsid w:val="00E05625"/>
    <w:rsid w:val="00E10357"/>
    <w:rsid w:val="00E11BFF"/>
    <w:rsid w:val="00E17AC7"/>
    <w:rsid w:val="00E21C13"/>
    <w:rsid w:val="00E26C29"/>
    <w:rsid w:val="00E2790A"/>
    <w:rsid w:val="00E30D87"/>
    <w:rsid w:val="00E34137"/>
    <w:rsid w:val="00E356F0"/>
    <w:rsid w:val="00E4110A"/>
    <w:rsid w:val="00E41806"/>
    <w:rsid w:val="00E43350"/>
    <w:rsid w:val="00E44623"/>
    <w:rsid w:val="00E46075"/>
    <w:rsid w:val="00E4756C"/>
    <w:rsid w:val="00E47A73"/>
    <w:rsid w:val="00E571F9"/>
    <w:rsid w:val="00E6167D"/>
    <w:rsid w:val="00E61F67"/>
    <w:rsid w:val="00E62462"/>
    <w:rsid w:val="00E6353F"/>
    <w:rsid w:val="00E650F7"/>
    <w:rsid w:val="00E7632A"/>
    <w:rsid w:val="00E774B5"/>
    <w:rsid w:val="00E813A9"/>
    <w:rsid w:val="00E90303"/>
    <w:rsid w:val="00EA3E4C"/>
    <w:rsid w:val="00EA42EA"/>
    <w:rsid w:val="00EA6A44"/>
    <w:rsid w:val="00EA7E08"/>
    <w:rsid w:val="00EB54FA"/>
    <w:rsid w:val="00EC17B1"/>
    <w:rsid w:val="00EC233E"/>
    <w:rsid w:val="00EC2874"/>
    <w:rsid w:val="00EC48BA"/>
    <w:rsid w:val="00ED452C"/>
    <w:rsid w:val="00ED4936"/>
    <w:rsid w:val="00ED577B"/>
    <w:rsid w:val="00ED5E39"/>
    <w:rsid w:val="00ED631C"/>
    <w:rsid w:val="00EF54C5"/>
    <w:rsid w:val="00F05029"/>
    <w:rsid w:val="00F12601"/>
    <w:rsid w:val="00F1568F"/>
    <w:rsid w:val="00F20B3D"/>
    <w:rsid w:val="00F24132"/>
    <w:rsid w:val="00F2549A"/>
    <w:rsid w:val="00F26981"/>
    <w:rsid w:val="00F26AE9"/>
    <w:rsid w:val="00F30A9F"/>
    <w:rsid w:val="00F3257C"/>
    <w:rsid w:val="00F33F45"/>
    <w:rsid w:val="00F34375"/>
    <w:rsid w:val="00F40DD0"/>
    <w:rsid w:val="00F52B5E"/>
    <w:rsid w:val="00F730EC"/>
    <w:rsid w:val="00F806D6"/>
    <w:rsid w:val="00FA6187"/>
    <w:rsid w:val="00FB5564"/>
    <w:rsid w:val="00FB5BF3"/>
    <w:rsid w:val="00FC1F4B"/>
    <w:rsid w:val="00FC2FB2"/>
    <w:rsid w:val="00FD15E5"/>
    <w:rsid w:val="00FD16A7"/>
    <w:rsid w:val="00FE0ADC"/>
    <w:rsid w:val="00FE37C5"/>
    <w:rsid w:val="00FE4FE7"/>
    <w:rsid w:val="00FE64D6"/>
    <w:rsid w:val="00FF3D05"/>
    <w:rsid w:val="00FF7831"/>
    <w:rsid w:val="6EB9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05EB"/>
  <w15:docId w15:val="{CEBBE2CA-74EE-4A40-B2E9-FD978EFE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.ndipzi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nference.ndipzi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dipzir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227F3-762C-BE4F-B42C-E136CB76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Orlov Alexandr</cp:lastModifiedBy>
  <cp:revision>7</cp:revision>
  <cp:lastPrinted>2021-08-26T12:33:00Z</cp:lastPrinted>
  <dcterms:created xsi:type="dcterms:W3CDTF">2022-08-22T19:03:00Z</dcterms:created>
  <dcterms:modified xsi:type="dcterms:W3CDTF">2023-08-29T13:56:00Z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54B85C8D2A814368AFAE17C61374C299_13</vt:lpwstr>
  </property>
</Properties>
</file>